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F3" w:rsidRPr="0047591D" w:rsidRDefault="008F12F3" w:rsidP="008F12F3">
      <w:pPr>
        <w:rPr>
          <w:b/>
          <w:sz w:val="40"/>
          <w:szCs w:val="40"/>
          <w:u w:val="single"/>
        </w:rPr>
      </w:pPr>
      <w:r w:rsidRPr="0047591D">
        <w:rPr>
          <w:b/>
          <w:sz w:val="40"/>
          <w:szCs w:val="40"/>
          <w:u w:val="single"/>
        </w:rPr>
        <w:t>Des Fleurs pour célébrer l’arrivée du printemps</w:t>
      </w:r>
      <w:r>
        <w:rPr>
          <w:b/>
          <w:sz w:val="40"/>
          <w:szCs w:val="40"/>
          <w:u w:val="single"/>
        </w:rPr>
        <w:t> !</w:t>
      </w:r>
    </w:p>
    <w:p w:rsidR="008F12F3" w:rsidRDefault="008F12F3" w:rsidP="008F12F3">
      <w:r>
        <w:rPr>
          <w:noProof/>
          <w:lang w:eastAsia="fr-FR"/>
        </w:rPr>
        <w:drawing>
          <wp:inline distT="0" distB="0" distL="0" distR="0">
            <wp:extent cx="3197116" cy="3153104"/>
            <wp:effectExtent l="19050" t="0" r="3284" b="0"/>
            <wp:docPr id="2" name="Image 1" descr="bricolage fleur en papier facile activite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colage fleur en papier facile activite maternel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001" r="14066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16" cy="315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40826" cy="3515711"/>
            <wp:effectExtent l="19050" t="0" r="0" b="0"/>
            <wp:docPr id="4" name="Image 4" descr="Résultat de recherche d'images pour &quot;fleur bricol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fleur bricolag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094" t="4745" b="1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26" cy="351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F3" w:rsidRDefault="008F12F3" w:rsidP="008F12F3"/>
    <w:p w:rsidR="00CD52FD" w:rsidRDefault="001F1C29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Résultat de recherche d'images pour &quot;structure jonqu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tructure jonquill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2FD" w:rsidSect="00CD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F1C29"/>
    <w:rsid w:val="001F1C29"/>
    <w:rsid w:val="002C53AD"/>
    <w:rsid w:val="008F12F3"/>
    <w:rsid w:val="00AE7610"/>
    <w:rsid w:val="00CD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dcterms:created xsi:type="dcterms:W3CDTF">2020-03-20T15:23:00Z</dcterms:created>
  <dcterms:modified xsi:type="dcterms:W3CDTF">2020-03-20T15:23:00Z</dcterms:modified>
</cp:coreProperties>
</file>