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D9" w:rsidRDefault="00671DEA" w:rsidP="0060025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616835" cy="330835"/>
            <wp:effectExtent l="19050" t="0" r="0" b="0"/>
            <wp:docPr id="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D9" w:rsidRPr="00671DEA" w:rsidRDefault="00671DEA" w:rsidP="00671DEA">
      <w:pPr>
        <w:spacing w:after="0" w:line="240" w:lineRule="auto"/>
        <w:rPr>
          <w:rFonts w:cs="Arial"/>
          <w:b/>
          <w:sz w:val="36"/>
          <w:szCs w:val="36"/>
        </w:rPr>
      </w:pPr>
      <w:r w:rsidRPr="00671DEA">
        <w:rPr>
          <w:rFonts w:cs="Arial"/>
          <w:b/>
          <w:sz w:val="36"/>
          <w:szCs w:val="36"/>
        </w:rPr>
        <w:t>Situation</w:t>
      </w:r>
    </w:p>
    <w:p w:rsidR="00671DEA" w:rsidRDefault="00671DEA" w:rsidP="00671DEA">
      <w:pPr>
        <w:spacing w:after="0" w:line="240" w:lineRule="auto"/>
        <w:rPr>
          <w:rFonts w:cs="Arial"/>
          <w:sz w:val="36"/>
          <w:szCs w:val="36"/>
        </w:rPr>
      </w:pPr>
      <w:r w:rsidRPr="00671DEA">
        <w:rPr>
          <w:rFonts w:cs="Arial"/>
          <w:sz w:val="36"/>
          <w:szCs w:val="36"/>
        </w:rPr>
        <w:t>Le défi consiste à présenter à l’enfant un ensemble de formes géométriques simples de couleurs différentes. Vous disposez des mêmes formes en vrac dans un sac opaque</w:t>
      </w:r>
      <w:r>
        <w:rPr>
          <w:rFonts w:cs="Arial"/>
          <w:sz w:val="36"/>
          <w:szCs w:val="36"/>
        </w:rPr>
        <w:t>, vous en choisiss</w:t>
      </w:r>
      <w:r w:rsidRPr="00671DEA">
        <w:rPr>
          <w:rFonts w:cs="Arial"/>
          <w:sz w:val="36"/>
          <w:szCs w:val="36"/>
        </w:rPr>
        <w:t>ez une à l’abri des regards, et, par un jeu de questions-réponses, votre enfant, et ses frères et sœurs qui jouent également…, vont  devoir essayer de l’identifier.</w:t>
      </w:r>
    </w:p>
    <w:p w:rsidR="00671DEA" w:rsidRDefault="00671DEA" w:rsidP="00671DEA">
      <w:pPr>
        <w:spacing w:after="0" w:line="240" w:lineRule="auto"/>
        <w:rPr>
          <w:rFonts w:cs="Arial"/>
          <w:sz w:val="36"/>
          <w:szCs w:val="36"/>
        </w:rPr>
      </w:pPr>
    </w:p>
    <w:p w:rsidR="00671DEA" w:rsidRPr="00671DEA" w:rsidRDefault="00671DEA" w:rsidP="00695032">
      <w:pPr>
        <w:spacing w:after="0" w:line="240" w:lineRule="auto"/>
        <w:rPr>
          <w:rFonts w:cs="Arial"/>
          <w:i/>
          <w:sz w:val="36"/>
          <w:szCs w:val="36"/>
        </w:rPr>
      </w:pPr>
      <w:r w:rsidRPr="00671DEA">
        <w:rPr>
          <w:rFonts w:cs="Arial"/>
          <w:i/>
          <w:sz w:val="36"/>
          <w:szCs w:val="36"/>
        </w:rPr>
        <w:t xml:space="preserve">Exemple de proposition </w:t>
      </w:r>
      <w:r w:rsidR="00695032">
        <w:rPr>
          <w:rFonts w:cs="Arial"/>
          <w:i/>
          <w:sz w:val="36"/>
          <w:szCs w:val="36"/>
        </w:rPr>
        <w:t>avec carrés et cercles (disques)</w:t>
      </w:r>
      <w:r w:rsidRPr="00671DEA">
        <w:rPr>
          <w:rFonts w:cs="Arial"/>
          <w:i/>
          <w:sz w:val="36"/>
          <w:szCs w:val="36"/>
        </w:rPr>
        <w:t xml:space="preserve">                                    </w:t>
      </w:r>
      <w:r w:rsidR="00695032">
        <w:rPr>
          <w:rFonts w:cs="Arial"/>
          <w:i/>
          <w:sz w:val="36"/>
          <w:szCs w:val="36"/>
        </w:rPr>
        <w:t xml:space="preserve">  </w:t>
      </w:r>
      <w:r w:rsidRPr="00671DEA">
        <w:rPr>
          <w:rFonts w:cs="Arial"/>
          <w:i/>
          <w:sz w:val="36"/>
          <w:szCs w:val="36"/>
        </w:rPr>
        <w:tab/>
      </w:r>
      <w:r w:rsidRPr="00695032">
        <w:rPr>
          <w:rFonts w:cs="Arial"/>
          <w:b/>
          <w:i/>
          <w:sz w:val="36"/>
          <w:szCs w:val="36"/>
        </w:rPr>
        <w:t>Défi</w:t>
      </w:r>
      <w:r w:rsidRPr="00671DEA">
        <w:rPr>
          <w:rFonts w:cs="Arial"/>
          <w:i/>
          <w:sz w:val="36"/>
          <w:szCs w:val="36"/>
        </w:rPr>
        <w:t> :</w:t>
      </w:r>
    </w:p>
    <w:p w:rsidR="00CF31D9" w:rsidRDefault="00671DEA">
      <w:r w:rsidRPr="00671DEA">
        <w:t xml:space="preserve"> </w:t>
      </w:r>
      <w:r>
        <w:rPr>
          <w:noProof/>
          <w:lang w:eastAsia="fr-FR"/>
        </w:rPr>
        <w:drawing>
          <wp:inline distT="0" distB="0" distL="0" distR="0">
            <wp:extent cx="3767958" cy="2790496"/>
            <wp:effectExtent l="19050" t="0" r="3942" b="0"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8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958" cy="279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4018302" cy="2837296"/>
            <wp:effectExtent l="19050" t="0" r="1248" b="0"/>
            <wp:docPr id="1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91" t="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048" cy="284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3C" w:rsidRDefault="008B223C"/>
    <w:p w:rsidR="008B223C" w:rsidRDefault="00695032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Pour guider l’enfant, il est possible d’utiliser 2 jeux identiques de formes, permettant à chacun d’écarter ou conserver la forme ou la couleur énoncée.</w:t>
      </w:r>
    </w:p>
    <w:p w:rsidR="00695032" w:rsidRDefault="00695032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Ce jeu peut être complexifié ou diversifié, en ajoutant des formes planes (triangle, rectangle), en jouant sur une couleur supplémentaire, ou quelques solides (cube, boule, pyramide, cylindre).</w:t>
      </w:r>
    </w:p>
    <w:p w:rsidR="00671DEA" w:rsidRDefault="00695032">
      <w:r>
        <w:lastRenderedPageBreak/>
        <w:t xml:space="preserve"> </w:t>
      </w:r>
    </w:p>
    <w:p w:rsidR="00671DEA" w:rsidRDefault="00671DEA">
      <w:r>
        <w:rPr>
          <w:noProof/>
          <w:lang w:eastAsia="fr-FR"/>
        </w:rPr>
        <w:drawing>
          <wp:inline distT="0" distB="0" distL="0" distR="0">
            <wp:extent cx="5202555" cy="6652895"/>
            <wp:effectExtent l="19050" t="0" r="0" b="0"/>
            <wp:docPr id="1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665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1DEA" w:rsidSect="00695032">
      <w:pgSz w:w="16838" w:h="11906" w:orient="landscape"/>
      <w:pgMar w:top="426" w:right="395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31D9"/>
    <w:rsid w:val="0009284B"/>
    <w:rsid w:val="0060025A"/>
    <w:rsid w:val="00671DEA"/>
    <w:rsid w:val="00695032"/>
    <w:rsid w:val="008B223C"/>
    <w:rsid w:val="009015BA"/>
    <w:rsid w:val="00CF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bizbazbuz</dc:creator>
  <cp:lastModifiedBy>bizbazbuz</cp:lastModifiedBy>
  <cp:revision>4</cp:revision>
  <dcterms:created xsi:type="dcterms:W3CDTF">2020-04-09T22:23:00Z</dcterms:created>
  <dcterms:modified xsi:type="dcterms:W3CDTF">2020-04-09T22:30:00Z</dcterms:modified>
</cp:coreProperties>
</file>