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2" w:rsidRPr="009447B8" w:rsidRDefault="008279D6" w:rsidP="009447B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447B8">
        <w:rPr>
          <w:rFonts w:ascii="Times New Roman" w:hAnsi="Times New Roman" w:cs="Times New Roman"/>
          <w:b/>
          <w:sz w:val="36"/>
          <w:szCs w:val="36"/>
          <w:u w:val="single"/>
        </w:rPr>
        <w:t>Jeudi 18 juin 2020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</w:p>
    <w:p w:rsidR="008279D6" w:rsidRDefault="00CA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279D6" w:rsidRPr="009447B8">
        <w:rPr>
          <w:rFonts w:ascii="Times New Roman" w:hAnsi="Times New Roman" w:cs="Times New Roman"/>
          <w:sz w:val="28"/>
          <w:szCs w:val="28"/>
          <w:u w:val="single"/>
        </w:rPr>
        <w:t>Calcul rapide</w:t>
      </w:r>
      <w:r w:rsidR="008279D6">
        <w:rPr>
          <w:rFonts w:ascii="Times New Roman" w:hAnsi="Times New Roman" w:cs="Times New Roman"/>
          <w:sz w:val="28"/>
          <w:szCs w:val="28"/>
        </w:rPr>
        <w:t> : révisions x2/x3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remets en lien les parcours d’entraînement à faire en 1 minute) 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coloriage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magique  à commencer (il sera à terminer demain)</w:t>
      </w:r>
    </w:p>
    <w:p w:rsidR="008279D6" w:rsidRDefault="00CA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279D6" w:rsidRPr="009447B8">
        <w:rPr>
          <w:rFonts w:ascii="Times New Roman" w:hAnsi="Times New Roman" w:cs="Times New Roman"/>
          <w:sz w:val="28"/>
          <w:szCs w:val="28"/>
          <w:u w:val="single"/>
        </w:rPr>
        <w:t>Géométrie </w:t>
      </w:r>
      <w:r w:rsidR="008279D6">
        <w:rPr>
          <w:rFonts w:ascii="Times New Roman" w:hAnsi="Times New Roman" w:cs="Times New Roman"/>
          <w:sz w:val="28"/>
          <w:szCs w:val="28"/>
        </w:rPr>
        <w:t>: la symétrie : terminer le coloriage symétrique des 4 dessins de la semaine dernière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gramStart"/>
      <w:r>
        <w:rPr>
          <w:rFonts w:ascii="Times New Roman" w:hAnsi="Times New Roman" w:cs="Times New Roman"/>
          <w:sz w:val="28"/>
          <w:szCs w:val="28"/>
        </w:rPr>
        <w:t>séance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(4)</w:t>
      </w:r>
      <w:r w:rsidR="00E25FF5">
        <w:rPr>
          <w:rFonts w:ascii="Times New Roman" w:hAnsi="Times New Roman" w:cs="Times New Roman"/>
          <w:sz w:val="28"/>
          <w:szCs w:val="28"/>
        </w:rPr>
        <w:t> : tracer les axes de symétrie des figures géométriques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  <w:r w:rsidRPr="009447B8">
        <w:rPr>
          <w:rFonts w:ascii="Times New Roman" w:hAnsi="Times New Roman" w:cs="Times New Roman"/>
          <w:sz w:val="28"/>
          <w:szCs w:val="28"/>
          <w:u w:val="single"/>
        </w:rPr>
        <w:t>Mesure</w:t>
      </w:r>
      <w:r>
        <w:rPr>
          <w:rFonts w:ascii="Times New Roman" w:hAnsi="Times New Roman" w:cs="Times New Roman"/>
          <w:sz w:val="28"/>
          <w:szCs w:val="28"/>
        </w:rPr>
        <w:t> : l’heure (4)</w:t>
      </w:r>
      <w:r w:rsidR="00E25FF5">
        <w:rPr>
          <w:rFonts w:ascii="Times New Roman" w:hAnsi="Times New Roman" w:cs="Times New Roman"/>
          <w:sz w:val="28"/>
          <w:szCs w:val="28"/>
        </w:rPr>
        <w:t> : redonner à chaque horloge son heure du matin et celle de l’après-midi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  <w:r w:rsidRPr="009447B8">
        <w:rPr>
          <w:rFonts w:ascii="Times New Roman" w:hAnsi="Times New Roman" w:cs="Times New Roman"/>
          <w:sz w:val="28"/>
          <w:szCs w:val="28"/>
          <w:u w:val="single"/>
        </w:rPr>
        <w:t>Conjugaison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9447B8">
        <w:rPr>
          <w:rFonts w:ascii="Times New Roman" w:hAnsi="Times New Roman" w:cs="Times New Roman"/>
          <w:sz w:val="28"/>
          <w:szCs w:val="28"/>
        </w:rPr>
        <w:t>le futur des auxiliaires être et avoir (livre vert foncé) : lire la leçon et l’apprendre par cœur p112 + faire les exercices 5 p112 et 7 p113</w:t>
      </w:r>
    </w:p>
    <w:p w:rsidR="009447B8" w:rsidRDefault="009447B8">
      <w:pPr>
        <w:rPr>
          <w:rFonts w:ascii="Times New Roman" w:hAnsi="Times New Roman" w:cs="Times New Roman"/>
          <w:sz w:val="28"/>
          <w:szCs w:val="28"/>
        </w:rPr>
      </w:pPr>
      <w:r w:rsidRPr="009447B8">
        <w:rPr>
          <w:rFonts w:ascii="Times New Roman" w:hAnsi="Times New Roman" w:cs="Times New Roman"/>
          <w:sz w:val="28"/>
          <w:szCs w:val="28"/>
          <w:u w:val="single"/>
        </w:rPr>
        <w:t>Lecture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</w:rPr>
        <w:t>Aguri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le vieil homme qui faisait fleurir les cerisiers : lire épisode 3 et répondre aux questions</w:t>
      </w:r>
    </w:p>
    <w:p w:rsidR="009447B8" w:rsidRDefault="009447B8">
      <w:pPr>
        <w:rPr>
          <w:rFonts w:ascii="Times New Roman" w:hAnsi="Times New Roman" w:cs="Times New Roman"/>
          <w:sz w:val="28"/>
          <w:szCs w:val="28"/>
        </w:rPr>
      </w:pPr>
      <w:r w:rsidRPr="009447B8">
        <w:rPr>
          <w:rFonts w:ascii="Times New Roman" w:hAnsi="Times New Roman" w:cs="Times New Roman"/>
          <w:sz w:val="28"/>
          <w:szCs w:val="28"/>
          <w:u w:val="single"/>
        </w:rPr>
        <w:t>QLM</w:t>
      </w:r>
      <w:r>
        <w:rPr>
          <w:rFonts w:ascii="Times New Roman" w:hAnsi="Times New Roman" w:cs="Times New Roman"/>
          <w:sz w:val="28"/>
          <w:szCs w:val="28"/>
        </w:rPr>
        <w:t> : les matériaux : coule ou flotte (suite) : faire l’expérience avec d’autres objets</w:t>
      </w:r>
    </w:p>
    <w:p w:rsidR="009447B8" w:rsidRDefault="00944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2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animaux : </w:t>
      </w:r>
      <w:r w:rsidR="00B345B7">
        <w:rPr>
          <w:rFonts w:ascii="Times New Roman" w:hAnsi="Times New Roman" w:cs="Times New Roman"/>
          <w:sz w:val="28"/>
          <w:szCs w:val="28"/>
        </w:rPr>
        <w:t xml:space="preserve">- revoir les notions de vivant et non vivant en lisant l’histoire d’Eugénie </w:t>
      </w:r>
      <w:r w:rsidR="00824641">
        <w:rPr>
          <w:rFonts w:ascii="Times New Roman" w:hAnsi="Times New Roman" w:cs="Times New Roman"/>
          <w:sz w:val="28"/>
          <w:szCs w:val="28"/>
        </w:rPr>
        <w:t>+ - les animaux de la banquise : lire la fiche documentaire et répondre aux questions</w:t>
      </w: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</w:p>
    <w:p w:rsidR="008279D6" w:rsidRDefault="008279D6">
      <w:pPr>
        <w:rPr>
          <w:rFonts w:ascii="Times New Roman" w:hAnsi="Times New Roman" w:cs="Times New Roman"/>
          <w:sz w:val="28"/>
          <w:szCs w:val="28"/>
        </w:rPr>
      </w:pPr>
    </w:p>
    <w:p w:rsidR="008279D6" w:rsidRPr="008279D6" w:rsidRDefault="008279D6">
      <w:pPr>
        <w:rPr>
          <w:rFonts w:ascii="Times New Roman" w:hAnsi="Times New Roman" w:cs="Times New Roman"/>
          <w:sz w:val="28"/>
          <w:szCs w:val="28"/>
        </w:rPr>
      </w:pPr>
    </w:p>
    <w:sectPr w:rsidR="008279D6" w:rsidRPr="008279D6" w:rsidSect="0000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5CD"/>
    <w:multiLevelType w:val="hybridMultilevel"/>
    <w:tmpl w:val="B84004E8"/>
    <w:lvl w:ilvl="0" w:tplc="EE70B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279D6"/>
    <w:rsid w:val="000012A2"/>
    <w:rsid w:val="00565679"/>
    <w:rsid w:val="00824641"/>
    <w:rsid w:val="008279D6"/>
    <w:rsid w:val="009447B8"/>
    <w:rsid w:val="00B345B7"/>
    <w:rsid w:val="00CA2F9E"/>
    <w:rsid w:val="00E2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2</cp:revision>
  <cp:lastPrinted>2020-06-16T08:01:00Z</cp:lastPrinted>
  <dcterms:created xsi:type="dcterms:W3CDTF">2020-06-14T15:15:00Z</dcterms:created>
  <dcterms:modified xsi:type="dcterms:W3CDTF">2020-06-16T08:42:00Z</dcterms:modified>
</cp:coreProperties>
</file>