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59" w:rsidRPr="001B7E79" w:rsidRDefault="00A74C59" w:rsidP="00A74C59">
      <w:pPr>
        <w:jc w:val="center"/>
        <w:rPr>
          <w:b/>
          <w:color w:val="262626" w:themeColor="text1" w:themeTint="D9"/>
          <w:sz w:val="40"/>
          <w:szCs w:val="40"/>
          <w:u w:val="single"/>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1B7E79">
        <w:rPr>
          <w:b/>
          <w:noProof/>
          <w:color w:val="262626" w:themeColor="text1" w:themeTint="D9"/>
          <w:sz w:val="40"/>
          <w:szCs w:val="40"/>
          <w:u w:val="single"/>
          <w:lang w:eastAsia="fr-FR"/>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drawing>
          <wp:anchor distT="0" distB="0" distL="114300" distR="114300" simplePos="0" relativeHeight="251658240" behindDoc="0" locked="0" layoutInCell="1" allowOverlap="1" wp14:anchorId="3249D0AC" wp14:editId="54D71D71">
            <wp:simplePos x="619125" y="457200"/>
            <wp:positionH relativeFrom="margin">
              <wp:align>center</wp:align>
            </wp:positionH>
            <wp:positionV relativeFrom="margin">
              <wp:align>top</wp:align>
            </wp:positionV>
            <wp:extent cx="6324883" cy="1733550"/>
            <wp:effectExtent l="0" t="0" r="0" b="0"/>
            <wp:wrapSquare wrapText="bothSides"/>
            <wp:docPr id="1" name="Image 1" descr="http://mptcsrivery.fr/attachments/Logo/banniereFB-modif-taill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tcsrivery.fr/attachments/Logo/banniereFB-modif-taille.png">
                      <a:hlinkClick r:id=""/>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883" cy="1733550"/>
                    </a:xfrm>
                    <a:prstGeom prst="rect">
                      <a:avLst/>
                    </a:prstGeom>
                    <a:noFill/>
                    <a:ln>
                      <a:noFill/>
                    </a:ln>
                  </pic:spPr>
                </pic:pic>
              </a:graphicData>
            </a:graphic>
          </wp:anchor>
        </w:drawing>
      </w:r>
      <w:r w:rsidR="00C83E5C" w:rsidRPr="001B7E79">
        <w:rPr>
          <w:b/>
          <w:color w:val="262626" w:themeColor="text1" w:themeTint="D9"/>
          <w:sz w:val="40"/>
          <w:szCs w:val="40"/>
          <w:u w:val="single"/>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t>Maison P</w:t>
      </w:r>
      <w:r w:rsidRPr="001B7E79">
        <w:rPr>
          <w:b/>
          <w:color w:val="262626" w:themeColor="text1" w:themeTint="D9"/>
          <w:sz w:val="40"/>
          <w:szCs w:val="40"/>
          <w:u w:val="single"/>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t>our Tous de Rivery.</w:t>
      </w:r>
    </w:p>
    <w:p w:rsidR="00A4262A" w:rsidRPr="001B7E79" w:rsidRDefault="00A4262A" w:rsidP="00A74C59">
      <w:pPr>
        <w:jc w:val="center"/>
        <w:rPr>
          <w:b/>
          <w:color w:val="262626" w:themeColor="text1" w:themeTint="D9"/>
          <w:sz w:val="34"/>
          <w:szCs w:val="34"/>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1B7E79">
        <w:rPr>
          <w:b/>
          <w:color w:val="262626" w:themeColor="text1" w:themeTint="D9"/>
          <w:sz w:val="34"/>
          <w:szCs w:val="34"/>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t>(Centre social)</w:t>
      </w:r>
    </w:p>
    <w:p w:rsidR="00A4262A" w:rsidRDefault="00A4262A" w:rsidP="00A74C5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4C59" w:rsidRPr="001B7E79" w:rsidRDefault="00A4262A" w:rsidP="00A74C5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C59"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Adresse : 63 rue </w:t>
      </w: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Baudrez -80136 Rivery</w:t>
      </w:r>
    </w:p>
    <w:p w:rsidR="00A4262A" w:rsidRPr="001B7E79" w:rsidRDefault="00A4262A" w:rsidP="00A74C5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 03.22.70.07.38</w:t>
      </w:r>
    </w:p>
    <w:p w:rsidR="00C83E5C" w:rsidRPr="001B7E79" w:rsidRDefault="00C83E5C" w:rsidP="00A74C5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Fax : 03.22</w:t>
      </w:r>
      <w:r w:rsidR="00BD6586"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r w:rsidR="00BD6586"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BD6586"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p w:rsidR="00A4262A" w:rsidRPr="001B7E79" w:rsidRDefault="00A4262A" w:rsidP="00A426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Site internet : </w:t>
      </w:r>
      <w:hyperlink r:id="rId5" w:history="1">
        <w:r w:rsidRPr="001B7E79">
          <w:rPr>
            <w:rStyle w:val="Lienhypertexte"/>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www.mptcsrivery.fr</w:t>
        </w:r>
      </w:hyperlink>
      <w:r w:rsidRPr="001B7E79">
        <w:rPr>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7E79">
        <w:rPr>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262A" w:rsidRPr="00A4262A" w:rsidRDefault="00A4262A" w:rsidP="00A426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74C59" w:rsidRDefault="00A74C59" w:rsidP="00BD6586">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3114"/>
        <w:gridCol w:w="7342"/>
      </w:tblGrid>
      <w:tr w:rsidR="00A4262A" w:rsidTr="00A4262A">
        <w:tc>
          <w:tcPr>
            <w:tcW w:w="3114" w:type="dxa"/>
          </w:tcPr>
          <w:p w:rsidR="00A4262A" w:rsidRPr="00A4262A" w:rsidRDefault="00A4262A" w:rsidP="00BD6586">
            <w:pPr>
              <w:jc w:val="center"/>
              <w:rPr>
                <w:color w:val="262626" w:themeColor="text1" w:themeTint="D9"/>
                <w:sz w:val="24"/>
                <w:szCs w:val="24"/>
                <w14:shadow w14:blurRad="0" w14:dist="38100" w14:dir="2700000" w14:sx="100000" w14:sy="100000" w14:kx="0" w14:ky="0" w14:algn="bl">
                  <w14:schemeClr w14:val="accent5"/>
                </w14:shadow>
                <w14:reflection w14:blurRad="6350" w14:stA="55000" w14:stPos="0" w14:endA="50" w14:endPos="85000" w14:dist="29997" w14:dir="5400000" w14:fadeDir="5400000" w14:sx="100000" w14:sy="-100000" w14:kx="0" w14:ky="0" w14:algn="bl"/>
                <w14:textOutline w14:w="6731" w14:cap="flat" w14:cmpd="sng" w14:algn="ctr">
                  <w14:solidFill>
                    <w14:schemeClr w14:val="bg1"/>
                  </w14:solidFill>
                  <w14:prstDash w14:val="solid"/>
                  <w14:round/>
                </w14:textOutline>
              </w:rPr>
            </w:pPr>
            <w:r w:rsidRPr="00A4262A">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60007" w14:dir="5400000" w14:fadeDir="5400000" w14:sx="100000" w14:sy="-100000" w14:kx="0" w14:ky="0" w14:algn="bl"/>
                <w14:textOutline w14:w="0" w14:cap="flat" w14:cmpd="sng" w14:algn="ctr">
                  <w14:noFill/>
                  <w14:prstDash w14:val="solid"/>
                  <w14:round/>
                </w14:textOutline>
                <w14:ligatures w14:val="all"/>
                <w14:numForm w14:val="lining"/>
                <w14:numSpacing w14:val="tabular"/>
              </w:rPr>
              <w:t>Statut juridique</w:t>
            </w:r>
          </w:p>
        </w:tc>
        <w:tc>
          <w:tcPr>
            <w:tcW w:w="7342" w:type="dxa"/>
          </w:tcPr>
          <w:p w:rsidR="00A4262A" w:rsidRPr="00C83E5C" w:rsidRDefault="00C83E5C" w:rsidP="0018192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Maison pour Tous est un centre social car </w:t>
            </w:r>
            <w:r w:rsidR="0018192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bénéficie d’un agrément</w:t>
            </w:r>
            <w:r w:rsidR="0018192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CAF</w:t>
            </w:r>
          </w:p>
        </w:tc>
      </w:tr>
      <w:tr w:rsidR="00A4262A" w:rsidTr="00A4262A">
        <w:tc>
          <w:tcPr>
            <w:tcW w:w="3114" w:type="dxa"/>
          </w:tcPr>
          <w:p w:rsidR="00A4262A" w:rsidRPr="00A4262A" w:rsidRDefault="00A4262A" w:rsidP="00BD6586">
            <w:pPr>
              <w:jc w:val="center"/>
              <w:rPr>
                <w:color w:val="00B050"/>
                <w:sz w:val="24"/>
                <w:szCs w:val="24"/>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A4262A">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Public accueilli</w:t>
            </w:r>
          </w:p>
        </w:tc>
        <w:tc>
          <w:tcPr>
            <w:tcW w:w="7342" w:type="dxa"/>
          </w:tcPr>
          <w:p w:rsidR="00A4262A" w:rsidRPr="00C83E5C" w:rsidRDefault="00C83E5C" w:rsidP="00BD6586">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 type de public</w:t>
            </w:r>
          </w:p>
        </w:tc>
      </w:tr>
      <w:tr w:rsidR="00A4262A" w:rsidTr="00BD6586">
        <w:trPr>
          <w:trHeight w:val="4417"/>
        </w:trPr>
        <w:tc>
          <w:tcPr>
            <w:tcW w:w="3114" w:type="dxa"/>
          </w:tcPr>
          <w:p w:rsidR="00BD6586" w:rsidRDefault="00BD6586" w:rsidP="00BD6586">
            <w:pPr>
              <w:jc w:val="center"/>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pPr>
          </w:p>
          <w:p w:rsidR="00BD6586" w:rsidRDefault="00BD6586" w:rsidP="00BD6586">
            <w:pPr>
              <w:jc w:val="center"/>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pPr>
          </w:p>
          <w:p w:rsidR="00BD6586" w:rsidRDefault="00BD6586" w:rsidP="00BD6586">
            <w:pPr>
              <w:jc w:val="center"/>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pPr>
          </w:p>
          <w:p w:rsidR="00A4262A" w:rsidRPr="00C83E5C" w:rsidRDefault="00BD6586" w:rsidP="00BD6586">
            <w:pPr>
              <w:jc w:val="center"/>
              <w:rPr>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M</w:t>
            </w:r>
            <w:r w:rsidR="00C83E5C" w:rsidRPr="00C83E5C">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issions</w:t>
            </w:r>
          </w:p>
        </w:tc>
        <w:tc>
          <w:tcPr>
            <w:tcW w:w="7342" w:type="dxa"/>
          </w:tcPr>
          <w:p w:rsidR="0018192E" w:rsidRDefault="0097151B" w:rsidP="0018192E">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9715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Maison Pour Tous / Centre social de Rivery a l'ambition de participer à l'épanouissement individuel dans une dynamique collective et de contribuer à la construction d'un espace social citoyen. </w:t>
            </w:r>
          </w:p>
          <w:p w:rsidR="0097151B" w:rsidRDefault="0097151B" w:rsidP="0018192E">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5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Elle affirme dans son projet associatif des valeurs d'ouvertures, d'engagement, de solidarité et de respect.  </w:t>
            </w:r>
          </w:p>
          <w:p w:rsidR="0097151B" w:rsidRPr="0097151B" w:rsidRDefault="0018192E" w:rsidP="0018192E">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97151B" w:rsidRPr="009715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structure est ouverte à tous, elle propose des activités adaptées aux différents publics, et porte une attention particulière sur l’accueil des familles.</w:t>
            </w:r>
          </w:p>
          <w:p w:rsidR="00A4262A" w:rsidRPr="00BD6586" w:rsidRDefault="0097151B" w:rsidP="0018192E">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5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répond par l'offre de loisirs, à la demande d'accès à la connaissance et aux plaisirs artistiques, des temps qui favorisent aussi la rencontre, la convivialité et le développement du lien social. Transversalité et partenariat, facteurs de décloisonnement et d'enrichissement, sont deux axes forts de notre projet.</w:t>
            </w:r>
          </w:p>
        </w:tc>
      </w:tr>
    </w:tbl>
    <w:p w:rsidR="00A4262A" w:rsidRDefault="00BD6586" w:rsidP="00A426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D6586" w:rsidRDefault="00BD6586" w:rsidP="00A4262A">
      <w:pPr>
        <w:rPr>
          <w:color w:val="00B050"/>
          <w:sz w:val="24"/>
          <w:szCs w:val="24"/>
          <w14:shadow w14:blurRad="38100" w14:dist="19050" w14:dir="2700000" w14:sx="100000" w14:sy="100000" w14:kx="0" w14:ky="0" w14:algn="tl">
            <w14:schemeClr w14:val="dk1">
              <w14:alpha w14:val="60000"/>
            </w14:schemeClr>
          </w14:shadow>
          <w14:reflection w14:blurRad="6350" w14:stA="60000" w14:stPos="0" w14:endA="900" w14:endPos="60000" w14:dist="60007" w14:dir="5400000" w14:fadeDir="5400000" w14:sx="100000" w14:sy="-100000" w14:kx="0" w14:ky="0" w14:algn="bl"/>
          <w14:textOutline w14:w="0" w14:cap="flat" w14:cmpd="sng" w14:algn="ctr">
            <w14:noFill/>
            <w14:prstDash w14:val="solid"/>
            <w14:round/>
          </w14:textOutline>
        </w:rPr>
      </w:pPr>
      <w:r w:rsidRPr="00BD6586">
        <w:rPr>
          <w:color w:val="00B050"/>
          <w:sz w:val="24"/>
          <w:szCs w:val="24"/>
          <w:u w:val="single"/>
          <w14:shadow w14:blurRad="38100" w14:dist="19050" w14:dir="2700000" w14:sx="100000" w14:sy="100000" w14:kx="0" w14:ky="0" w14:algn="tl">
            <w14:schemeClr w14:val="dk1">
              <w14:alpha w14:val="60000"/>
            </w14:schemeClr>
          </w14:shadow>
          <w14:reflection w14:blurRad="6350" w14:stA="60000" w14:stPos="0" w14:endA="900" w14:endPos="60000" w14:dist="60007" w14:dir="5400000" w14:fadeDir="5400000" w14:sx="100000" w14:sy="-100000" w14:kx="0" w14:ky="0" w14:algn="bl"/>
          <w14:textOutline w14:w="0" w14:cap="flat" w14:cmpd="sng" w14:algn="ctr">
            <w14:noFill/>
            <w14:prstDash w14:val="solid"/>
            <w14:round/>
          </w14:textOutline>
        </w:rPr>
        <w:t xml:space="preserve">Qui contacter pour une PFMP ? </w:t>
      </w:r>
    </w:p>
    <w:p w:rsidR="00BD6586" w:rsidRPr="00BD6586" w:rsidRDefault="00BD6586" w:rsidP="00A4262A">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obtenir une PFMP à la Maison Pour Tous de Rivery</w:t>
      </w:r>
      <w:r w:rsidRPr="00BD658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contacter directement M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DENIS David</w:t>
      </w:r>
      <w:r w:rsidRPr="00BD658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directeur du centre</w:t>
      </w:r>
      <w:r w:rsidRPr="00BD658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vous donnera la démarche à suivre.</w:t>
      </w:r>
    </w:p>
    <w:sectPr w:rsidR="00BD6586" w:rsidRPr="00BD6586" w:rsidSect="00A74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59"/>
    <w:rsid w:val="0018192E"/>
    <w:rsid w:val="001B7E79"/>
    <w:rsid w:val="0097151B"/>
    <w:rsid w:val="00A4262A"/>
    <w:rsid w:val="00A74C59"/>
    <w:rsid w:val="00BD6586"/>
    <w:rsid w:val="00C83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0F2B-AC2D-46C6-8EAD-73226AE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262A"/>
    <w:rPr>
      <w:color w:val="0563C1" w:themeColor="hyperlink"/>
      <w:u w:val="single"/>
    </w:rPr>
  </w:style>
  <w:style w:type="table" w:styleId="Grilledutableau">
    <w:name w:val="Table Grid"/>
    <w:basedOn w:val="TableauNormal"/>
    <w:uiPriority w:val="39"/>
    <w:rsid w:val="00A4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tcsrivery.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1348</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ananos</dc:creator>
  <cp:keywords/>
  <dc:description/>
  <cp:lastModifiedBy>Hélène Hénaux</cp:lastModifiedBy>
  <cp:revision>2</cp:revision>
  <dcterms:created xsi:type="dcterms:W3CDTF">2016-10-17T23:09:00Z</dcterms:created>
  <dcterms:modified xsi:type="dcterms:W3CDTF">2016-10-17T23:09:00Z</dcterms:modified>
</cp:coreProperties>
</file>