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9"/>
        <w:gridCol w:w="7373"/>
      </w:tblGrid>
      <w:tr w:rsidR="00FB00FB" w:rsidRPr="00FB00FB" w:rsidTr="00FB00FB">
        <w:trPr>
          <w:gridAfter w:val="1"/>
          <w:tblCellSpacing w:w="15" w:type="dxa"/>
        </w:trPr>
        <w:tc>
          <w:tcPr>
            <w:tcW w:w="1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B00FB" w:rsidRPr="00FB00FB" w:rsidTr="00FB00FB">
        <w:trPr>
          <w:tblCellSpacing w:w="15" w:type="dxa"/>
        </w:trPr>
        <w:tc>
          <w:tcPr>
            <w:tcW w:w="1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53" name="Image 22" descr="Amazo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mazo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E415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03607" cy="857250"/>
                  <wp:effectExtent l="19050" t="0" r="5993" b="0"/>
                  <wp:docPr id="55" name="Image 54" descr="onisep_02_2014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nisep_02_2014_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607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43"/>
            </w:tblGrid>
            <w:tr w:rsidR="00FB00FB" w:rsidRPr="00FB00FB" w:rsidT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28" type="#_x0000_t75" style="width:20.25pt;height:18pt" o:ole="">
                        <v:imagedata r:id="rId9" o:title=""/>
                      </v:shape>
                      <w:control r:id="rId10" w:name="DefaultOcxName111" w:shapeid="_x0000_i1328"/>
                    </w:object>
                  </w: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 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54" name="Image 23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hyperlink r:id="rId12" w:history="1">
                    <w:r w:rsidRPr="00FB00FB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Apres le bac</w:t>
                    </w:r>
                  </w:hyperlink>
                </w:p>
              </w:tc>
            </w:tr>
            <w:tr w:rsidR="00FB00FB" w:rsidRPr="00FB00FB" w:rsidT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Onisep,</w:t>
                  </w:r>
                </w:p>
              </w:tc>
            </w:tr>
            <w:tr w:rsidR="00FB00FB" w:rsidRPr="00FB00FB" w:rsidT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B00FB" w:rsidRPr="00FB00FB" w:rsidTr="00FB00FB">
        <w:trPr>
          <w:tblCellSpacing w:w="15" w:type="dxa"/>
        </w:trPr>
        <w:tc>
          <w:tcPr>
            <w:tcW w:w="1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485775" cy="714375"/>
                  <wp:effectExtent l="19050" t="0" r="9525" b="0"/>
                  <wp:docPr id="2" name="Image 2" descr="Amazo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azo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0FB" w:rsidRPr="00FB00FB" w:rsidRDefault="00FB00FB" w:rsidP="00FB00FB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28"/>
            </w:tblGrid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203" type="#_x0000_t75" style="width:20.25pt;height:18pt" o:ole="">
                        <v:imagedata r:id="rId9" o:title=""/>
                      </v:shape>
                      <w:control r:id="rId14" w:name="DefaultOcxName1" w:shapeid="_x0000_i1203"/>
                    </w:object>
                  </w: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 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3" name="Image 3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hyperlink r:id="rId15" w:history="1">
                    <w:r w:rsidRPr="00FB00FB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Les bacs pro : les fiches de toutes les spécialités de bacs pro avec leurs enseignements, leurs examens et leurs débouchés, l'outil de référence pour les professionnels de l'orientation</w:t>
                    </w:r>
                  </w:hyperlink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AUTEUR : Office national d'information sur les enseignements et les professions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ONISEP, 2013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COLLECTION : Diplômes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B00FB" w:rsidRPr="00FB00FB" w:rsidTr="00FB00FB">
        <w:trPr>
          <w:tblCellSpacing w:w="15" w:type="dxa"/>
        </w:trPr>
        <w:tc>
          <w:tcPr>
            <w:tcW w:w="1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485775" cy="714375"/>
                  <wp:effectExtent l="19050" t="0" r="9525" b="0"/>
                  <wp:docPr id="4" name="Image 4" descr="Amazo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mazo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91"/>
            </w:tblGrid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202" type="#_x0000_t75" style="width:20.25pt;height:18pt" o:ole="">
                        <v:imagedata r:id="rId9" o:title=""/>
                      </v:shape>
                      <w:control r:id="rId17" w:name="DefaultOcxName2" w:shapeid="_x0000_i1202"/>
                    </w:object>
                  </w: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 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5" name="Image 5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hyperlink r:id="rId18" w:history="1">
                    <w:r w:rsidRPr="00FB00FB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Après le bac S : bien choisir pour réussir </w:t>
                    </w:r>
                  </w:hyperlink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AUTEUR : Office national d'information sur les enseignements et les professions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[ONISEP], DL 2012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</w:t>
                  </w:r>
                  <w:proofErr w:type="spellStart"/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Infosup</w:t>
                  </w:r>
                  <w:proofErr w:type="spellEnd"/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B00FB" w:rsidRPr="00FB00FB" w:rsidTr="00FB00FB">
        <w:trPr>
          <w:tblCellSpacing w:w="15" w:type="dxa"/>
        </w:trPr>
        <w:tc>
          <w:tcPr>
            <w:tcW w:w="1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476250" cy="714375"/>
                  <wp:effectExtent l="19050" t="0" r="0" b="0"/>
                  <wp:docPr id="6" name="Image 6" descr="Amazo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mazo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91"/>
            </w:tblGrid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201" type="#_x0000_t75" style="width:20.25pt;height:18pt" o:ole="">
                        <v:imagedata r:id="rId9" o:title=""/>
                      </v:shape>
                      <w:control r:id="rId20" w:name="DefaultOcxName3" w:shapeid="_x0000_i1201"/>
                    </w:object>
                  </w: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 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7" name="Image 7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hyperlink r:id="rId21" w:history="1">
                    <w:r w:rsidRPr="00FB00FB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Après le bac ES : bien choisir pour réussir </w:t>
                    </w:r>
                  </w:hyperlink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AUTEUR : Office national d'information sur les enseignements et les professions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ONISEP, DL 2013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</w:t>
                  </w:r>
                  <w:proofErr w:type="spellStart"/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Infosup</w:t>
                  </w:r>
                  <w:proofErr w:type="spellEnd"/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B00FB" w:rsidRPr="00FB00FB" w:rsidTr="00FB00FB">
        <w:trPr>
          <w:tblCellSpacing w:w="15" w:type="dxa"/>
        </w:trPr>
        <w:tc>
          <w:tcPr>
            <w:tcW w:w="1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485775" cy="714375"/>
                  <wp:effectExtent l="19050" t="0" r="9525" b="0"/>
                  <wp:docPr id="8" name="Image 8" descr="Amazo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mazo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7"/>
            </w:tblGrid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200" type="#_x0000_t75" style="width:20.25pt;height:18pt" o:ole="">
                        <v:imagedata r:id="rId9" o:title=""/>
                      </v:shape>
                      <w:control r:id="rId23" w:name="DefaultOcxName4" w:shapeid="_x0000_i1200"/>
                    </w:object>
                  </w: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 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9" name="Image 9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hyperlink r:id="rId24" w:history="1">
                    <w:r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Les classes pré</w:t>
                    </w:r>
                    <w:r w:rsidRPr="00FB00FB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pa</w:t>
                    </w:r>
                  </w:hyperlink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AUTEUR : Collectif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Onisep, 2014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COLLECTION : Onisep dossiers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B00FB" w:rsidRPr="00FB00FB" w:rsidTr="00FB00FB">
        <w:trPr>
          <w:tblCellSpacing w:w="15" w:type="dxa"/>
        </w:trPr>
        <w:tc>
          <w:tcPr>
            <w:tcW w:w="1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495300" cy="714375"/>
                  <wp:effectExtent l="19050" t="0" r="0" b="0"/>
                  <wp:docPr id="10" name="Image 10" descr="Amazo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mazo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91"/>
            </w:tblGrid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99" type="#_x0000_t75" style="width:20.25pt;height:18pt" o:ole="">
                        <v:imagedata r:id="rId9" o:title=""/>
                      </v:shape>
                      <w:control r:id="rId26" w:name="DefaultOcxName5" w:shapeid="_x0000_i1199"/>
                    </w:object>
                  </w: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 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11" name="Image 11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hyperlink r:id="rId27" w:history="1">
                    <w:r w:rsidRPr="00FB00FB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Quels métiers pour demain ? : tous les secteurs d'avenir... </w:t>
                    </w:r>
                  </w:hyperlink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AUTEUR : Office national d'information sur les enseignements et les professions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ONISEP, DL 2013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COLLECTION : Dossiers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B00FB" w:rsidRPr="00FB00FB" w:rsidTr="00FB00FB">
        <w:trPr>
          <w:tblCellSpacing w:w="15" w:type="dxa"/>
        </w:trPr>
        <w:tc>
          <w:tcPr>
            <w:tcW w:w="1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485775" cy="714375"/>
                  <wp:effectExtent l="19050" t="0" r="9525" b="0"/>
                  <wp:docPr id="12" name="Image 12" descr="Amazo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mazo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91"/>
            </w:tblGrid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98" type="#_x0000_t75" style="width:20.25pt;height:18pt" o:ole="">
                        <v:imagedata r:id="rId9" o:title=""/>
                      </v:shape>
                      <w:control r:id="rId29" w:name="DefaultOcxName6" w:shapeid="_x0000_i1198"/>
                    </w:object>
                  </w: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 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13" name="Image 13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hyperlink r:id="rId30" w:history="1">
                    <w:r w:rsidRPr="00FB00FB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L'industrie aéronautique et spatiale </w:t>
                    </w:r>
                  </w:hyperlink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AUTEUR : Office national d'information sur les enseignements et les professions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ONISEP, DL 2013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COLLECTION : Pourquoi pas moi ?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B00FB" w:rsidRPr="00FB00FB" w:rsidTr="00FB00FB">
        <w:trPr>
          <w:tblCellSpacing w:w="15" w:type="dxa"/>
        </w:trPr>
        <w:tc>
          <w:tcPr>
            <w:tcW w:w="1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495300" cy="714375"/>
                  <wp:effectExtent l="19050" t="0" r="0" b="0"/>
                  <wp:docPr id="14" name="Image 14" descr="Amazo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mazo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</w:tblGrid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97" type="#_x0000_t75" style="width:20.25pt;height:18pt" o:ole="">
                        <v:imagedata r:id="rId9" o:title=""/>
                      </v:shape>
                      <w:control r:id="rId32" w:name="DefaultOcxName7" w:shapeid="_x0000_i1197"/>
                    </w:object>
                  </w: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 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15" name="Image 15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hyperlink r:id="rId33" w:history="1">
                    <w:r w:rsidRPr="00FB00FB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Les </w:t>
                    </w:r>
                    <w:r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é</w:t>
                    </w:r>
                    <w:r w:rsidRPr="00FB00FB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tudes d'arts </w:t>
                    </w:r>
                  </w:hyperlink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AUTEUR : Collectif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Onisep, 2013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COLLECTION : Onisep dossiers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B00FB" w:rsidRPr="00FB00FB" w:rsidTr="00FB00FB">
        <w:trPr>
          <w:tblCellSpacing w:w="15" w:type="dxa"/>
        </w:trPr>
        <w:tc>
          <w:tcPr>
            <w:tcW w:w="1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lastRenderedPageBreak/>
              <w:drawing>
                <wp:inline distT="0" distB="0" distL="0" distR="0">
                  <wp:extent cx="495300" cy="714375"/>
                  <wp:effectExtent l="19050" t="0" r="0" b="0"/>
                  <wp:docPr id="16" name="Image 16" descr="Amazo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mazo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21"/>
            </w:tblGrid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96" type="#_x0000_t75" style="width:20.25pt;height:18pt" o:ole="">
                        <v:imagedata r:id="rId9" o:title=""/>
                      </v:shape>
                      <w:control r:id="rId35" w:name="DefaultOcxName8" w:shapeid="_x0000_i1196"/>
                    </w:object>
                  </w: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 </w:t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0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17" name="Image 17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0"/>
                      <w:lang w:eastAsia="fr-FR"/>
                    </w:rPr>
                    <w:t>   L</w:t>
                  </w:r>
                  <w:hyperlink r:id="rId36" w:history="1">
                    <w:r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es é</w:t>
                    </w:r>
                    <w:r w:rsidRPr="00FB00FB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coles de commerce </w:t>
                    </w:r>
                  </w:hyperlink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AUTEUR : Collectif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Onisep, 2014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COLLECTION : Onisep dossiers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B00FB" w:rsidRPr="00FB00FB" w:rsidTr="00FB00FB">
        <w:trPr>
          <w:tblCellSpacing w:w="15" w:type="dxa"/>
        </w:trPr>
        <w:tc>
          <w:tcPr>
            <w:tcW w:w="1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504825" cy="714375"/>
                  <wp:effectExtent l="19050" t="0" r="9525" b="0"/>
                  <wp:docPr id="18" name="Image 18" descr="Amazo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mazo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13"/>
            </w:tblGrid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95" type="#_x0000_t75" style="width:20.25pt;height:18pt" o:ole="">
                        <v:imagedata r:id="rId9" o:title=""/>
                      </v:shape>
                      <w:control r:id="rId38" w:name="DefaultOcxName9" w:shapeid="_x0000_i1195"/>
                    </w:object>
                  </w: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 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19" name="Image 19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hyperlink r:id="rId39" w:history="1">
                    <w:r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Les écoles d'ingé</w:t>
                    </w:r>
                    <w:r w:rsidRPr="00FB00FB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nieurs</w:t>
                    </w:r>
                  </w:hyperlink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AUTEUR : Collectif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Onisep, 2014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COLLECTION : Onisep dossiers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B00FB" w:rsidRPr="00FB00FB" w:rsidTr="00FB00FB">
        <w:trPr>
          <w:tblCellSpacing w:w="15" w:type="dxa"/>
        </w:trPr>
        <w:tc>
          <w:tcPr>
            <w:tcW w:w="1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495300" cy="714375"/>
                  <wp:effectExtent l="19050" t="0" r="0" b="0"/>
                  <wp:docPr id="20" name="Image 20" descr="Amazo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mazo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28"/>
            </w:tblGrid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94" type="#_x0000_t75" style="width:20.25pt;height:18pt" o:ole="">
                        <v:imagedata r:id="rId9" o:title=""/>
                      </v:shape>
                      <w:control r:id="rId41" w:name="DefaultOcxName10" w:shapeid="_x0000_i1194"/>
                    </w:object>
                  </w: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 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21" name="Image 21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hyperlink r:id="rId42" w:history="1">
                    <w:r w:rsidRPr="00FB00FB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Étudier à l'étranger : du lycée à bac + 5, les solutions pour partir : le tour du monde en 34 fiches pays...</w:t>
                    </w:r>
                  </w:hyperlink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AUTEUR : Office national d'information sur les enseignements et les professions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ONISEP, DL 2012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COLLECTION : Les dossiers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B00FB" w:rsidRPr="00FB00FB" w:rsidTr="00FB00FB">
        <w:trPr>
          <w:tblCellSpacing w:w="15" w:type="dxa"/>
        </w:trPr>
        <w:tc>
          <w:tcPr>
            <w:tcW w:w="1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B00FB" w:rsidRPr="00FB00FB" w:rsidTr="00FB00FB">
        <w:trPr>
          <w:tblCellSpacing w:w="15" w:type="dxa"/>
        </w:trPr>
        <w:tc>
          <w:tcPr>
            <w:tcW w:w="1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419100" cy="714375"/>
                  <wp:effectExtent l="19050" t="0" r="0" b="0"/>
                  <wp:docPr id="24" name="Image 24" descr="Amazo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mazo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28"/>
            </w:tblGrid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92" type="#_x0000_t75" style="width:20.25pt;height:18pt" o:ole="">
                        <v:imagedata r:id="rId9" o:title=""/>
                      </v:shape>
                      <w:control r:id="rId44" w:name="DefaultOcxName12" w:shapeid="_x0000_i1192"/>
                    </w:object>
                  </w: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 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25" name="Image 25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hyperlink r:id="rId45" w:history="1">
                    <w:r w:rsidRPr="00FB00FB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Se former en alternance </w:t>
                    </w:r>
                  </w:hyperlink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AUTEUR : France, Ministère des affaires sociales et de la santé, Délégation à l'information et à la communication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la Documentation française, DL 2013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COLLECTION : Les indispensables jeunes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B00FB" w:rsidRPr="00FB00FB" w:rsidTr="00FB00FB">
        <w:trPr>
          <w:tblCellSpacing w:w="15" w:type="dxa"/>
        </w:trPr>
        <w:tc>
          <w:tcPr>
            <w:tcW w:w="1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428625" cy="714375"/>
                  <wp:effectExtent l="19050" t="0" r="9525" b="0"/>
                  <wp:docPr id="26" name="Image 26" descr="Amazo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mazo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28"/>
            </w:tblGrid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91" type="#_x0000_t75" style="width:20.25pt;height:18pt" o:ole="">
                        <v:imagedata r:id="rId9" o:title=""/>
                      </v:shape>
                      <w:control r:id="rId47" w:name="DefaultOcxName13" w:shapeid="_x0000_i1191"/>
                    </w:object>
                  </w: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 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27" name="Image 27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hyperlink r:id="rId48" w:history="1">
                    <w:r w:rsidRPr="00FB00FB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Guide de l'apprenti</w:t>
                    </w:r>
                  </w:hyperlink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AUTEUR : France, Ministère des affaires sociales et de la santé, Délégation à l'information et à la communication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la Documentation française, DL 2013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COLLECTION : Les indispensables jeunes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B00FB" w:rsidRPr="00FB00FB" w:rsidTr="00FB00FB">
        <w:trPr>
          <w:tblCellSpacing w:w="15" w:type="dxa"/>
        </w:trPr>
        <w:tc>
          <w:tcPr>
            <w:tcW w:w="1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590550" cy="714375"/>
                  <wp:effectExtent l="19050" t="0" r="0" b="0"/>
                  <wp:docPr id="28" name="Image 28" descr="Amazo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mazo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28"/>
            </w:tblGrid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90" type="#_x0000_t75" style="width:20.25pt;height:18pt" o:ole="">
                        <v:imagedata r:id="rId9" o:title=""/>
                      </v:shape>
                      <w:control r:id="rId50" w:name="DefaultOcxName14" w:shapeid="_x0000_i1190"/>
                    </w:object>
                  </w: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 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29" name="Image 29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hyperlink r:id="rId51" w:history="1">
                    <w:r w:rsidRPr="00FB00FB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Les métiers du sport </w:t>
                    </w:r>
                  </w:hyperlink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</w:t>
                  </w:r>
                  <w:proofErr w:type="spellStart"/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Charvet</w:t>
                  </w:r>
                  <w:proofErr w:type="spellEnd"/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, Pascal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ONISEP, Office national d'information sur les enseignements et les professions, DL 2012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COLLECTION : Parcours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B00FB" w:rsidRPr="00FB00FB" w:rsidTr="00FB00FB">
        <w:trPr>
          <w:tblCellSpacing w:w="15" w:type="dxa"/>
        </w:trPr>
        <w:tc>
          <w:tcPr>
            <w:tcW w:w="1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590550" cy="714375"/>
                  <wp:effectExtent l="19050" t="0" r="0" b="0"/>
                  <wp:docPr id="30" name="Image 30" descr="Amazo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mazo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91"/>
            </w:tblGrid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89" type="#_x0000_t75" style="width:20.25pt;height:18pt" o:ole="">
                        <v:imagedata r:id="rId9" o:title=""/>
                      </v:shape>
                      <w:control r:id="rId53" w:name="DefaultOcxName15" w:shapeid="_x0000_i1189"/>
                    </w:object>
                  </w: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 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31" name="Image 31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hyperlink r:id="rId54" w:history="1">
                    <w:r w:rsidRPr="00FB00FB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Les métiers du social </w:t>
                    </w:r>
                  </w:hyperlink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AUTEUR : Office national d'information sur les enseignements et les professions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ONISEP, DL 2012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COLLECTION : Parcours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B00FB" w:rsidRPr="00FB00FB" w:rsidTr="00FB00FB">
        <w:trPr>
          <w:tblCellSpacing w:w="15" w:type="dxa"/>
        </w:trPr>
        <w:tc>
          <w:tcPr>
            <w:tcW w:w="1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581025" cy="714375"/>
                  <wp:effectExtent l="19050" t="0" r="9525" b="0"/>
                  <wp:docPr id="32" name="Image 32" descr="Amazo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mazo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28"/>
            </w:tblGrid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88" type="#_x0000_t75" style="width:20.25pt;height:18pt" o:ole="">
                        <v:imagedata r:id="rId9" o:title=""/>
                      </v:shape>
                      <w:control r:id="rId56" w:name="DefaultOcxName16" w:shapeid="_x0000_i1188"/>
                    </w:object>
                  </w: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 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33" name="Image 33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hyperlink r:id="rId57" w:history="1">
                    <w:r w:rsidRPr="00FB00FB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Les métiers du graphisme et du design</w:t>
                    </w:r>
                  </w:hyperlink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AUTEUR : Office national d'information sur les enseignements et les professions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ONISEP, Office national d'information sur les enseignements et les professions, DL 2013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lastRenderedPageBreak/>
                    <w:t>COLLECTION : Parcours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B00FB" w:rsidRPr="00FB00FB" w:rsidTr="00FB00FB">
        <w:trPr>
          <w:tblCellSpacing w:w="15" w:type="dxa"/>
        </w:trPr>
        <w:tc>
          <w:tcPr>
            <w:tcW w:w="1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34" name="Image 34" descr="Amazo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Amazo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E415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701993" cy="838200"/>
                  <wp:effectExtent l="19050" t="0" r="2857" b="0"/>
                  <wp:docPr id="56" name="Image 55" descr="onisep_02_2014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nisep_02_2014_9.jp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993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88"/>
            </w:tblGrid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87" type="#_x0000_t75" style="width:20.25pt;height:18pt" o:ole="">
                        <v:imagedata r:id="rId9" o:title=""/>
                      </v:shape>
                      <w:control r:id="rId59" w:name="DefaultOcxName17" w:shapeid="_x0000_i1187"/>
                    </w:object>
                  </w: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 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35" name="Image 35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hyperlink r:id="rId60" w:history="1">
                    <w:r w:rsidRPr="00FB00FB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Les métiers du par</w:t>
                    </w:r>
                    <w:r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a</w:t>
                    </w:r>
                    <w:r w:rsidRPr="00FB00FB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médical</w:t>
                    </w:r>
                  </w:hyperlink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Onisep,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B00FB" w:rsidRPr="00FB00FB" w:rsidTr="00FB00FB">
        <w:trPr>
          <w:tblCellSpacing w:w="15" w:type="dxa"/>
        </w:trPr>
        <w:tc>
          <w:tcPr>
            <w:tcW w:w="1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600075" cy="714375"/>
                  <wp:effectExtent l="19050" t="0" r="9525" b="0"/>
                  <wp:docPr id="36" name="Image 36" descr="Amazo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Amazo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91"/>
            </w:tblGrid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86" type="#_x0000_t75" style="width:20.25pt;height:18pt" o:ole="">
                        <v:imagedata r:id="rId9" o:title=""/>
                      </v:shape>
                      <w:control r:id="rId62" w:name="DefaultOcxName18" w:shapeid="_x0000_i1186"/>
                    </w:object>
                  </w: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 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37" name="Image 37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hyperlink r:id="rId63" w:history="1">
                    <w:r w:rsidRPr="00FB00FB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Les métiers des langues et de l'international </w:t>
                    </w:r>
                  </w:hyperlink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AUTEUR : Office national d'information sur les enseignements et les professions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ONISEP, DL 2013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COLLECTION : Parcours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B00FB" w:rsidRPr="00FB00FB" w:rsidTr="00FB00FB">
        <w:trPr>
          <w:tblCellSpacing w:w="15" w:type="dxa"/>
        </w:trPr>
        <w:tc>
          <w:tcPr>
            <w:tcW w:w="1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590550" cy="714375"/>
                  <wp:effectExtent l="19050" t="0" r="0" b="0"/>
                  <wp:docPr id="38" name="Image 38" descr="Amazo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Amazo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91"/>
            </w:tblGrid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85" type="#_x0000_t75" style="width:20.25pt;height:18pt" o:ole="">
                        <v:imagedata r:id="rId9" o:title=""/>
                      </v:shape>
                      <w:control r:id="rId65" w:name="DefaultOcxName19" w:shapeid="_x0000_i1185"/>
                    </w:object>
                  </w: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 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39" name="Image 39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hyperlink r:id="rId66" w:history="1">
                    <w:r w:rsidRPr="00FB00FB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Les métiers de la défense et de la sécurité publique </w:t>
                    </w:r>
                  </w:hyperlink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AUTEUR : Office national d'information sur les enseignements et les professions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ONISEP, DL 2012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COLLECTION : Parcours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B00FB" w:rsidRPr="00FB00FB" w:rsidTr="00FB00FB">
        <w:trPr>
          <w:tblCellSpacing w:w="15" w:type="dxa"/>
        </w:trPr>
        <w:tc>
          <w:tcPr>
            <w:tcW w:w="1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590550" cy="714375"/>
                  <wp:effectExtent l="19050" t="0" r="0" b="0"/>
                  <wp:docPr id="40" name="Image 40" descr="Amazo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Amazo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91"/>
            </w:tblGrid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84" type="#_x0000_t75" style="width:20.25pt;height:18pt" o:ole="">
                        <v:imagedata r:id="rId9" o:title=""/>
                      </v:shape>
                      <w:control r:id="rId68" w:name="DefaultOcxName20" w:shapeid="_x0000_i1184"/>
                    </w:object>
                  </w: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 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41" name="Image 41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hyperlink r:id="rId69" w:history="1">
                    <w:r w:rsidRPr="00FB00FB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Les métiers de l'énergie </w:t>
                    </w:r>
                  </w:hyperlink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AUTEUR : Office national d'information sur les enseignements et les professions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ONISEP, DL 2013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COLLECTION : Parcours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B00FB" w:rsidRPr="00FB00FB" w:rsidTr="00FB00FB">
        <w:trPr>
          <w:tblCellSpacing w:w="15" w:type="dxa"/>
        </w:trPr>
        <w:tc>
          <w:tcPr>
            <w:tcW w:w="1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600075" cy="714375"/>
                  <wp:effectExtent l="19050" t="0" r="9525" b="0"/>
                  <wp:docPr id="42" name="Image 42" descr="Amazo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Amazo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91"/>
            </w:tblGrid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83" type="#_x0000_t75" style="width:20.25pt;height:18pt" o:ole="">
                        <v:imagedata r:id="rId9" o:title=""/>
                      </v:shape>
                      <w:control r:id="rId71" w:name="DefaultOcxName21" w:shapeid="_x0000_i1183"/>
                    </w:object>
                  </w: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 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43" name="Image 43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hyperlink r:id="rId72" w:history="1">
                    <w:r w:rsidRPr="00FB00FB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Les métiers de la banque, de la finance et de l'assurance </w:t>
                    </w:r>
                  </w:hyperlink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AUTEUR : Office national d'information sur les enseignements et les professions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ONISEP, DL 2013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COLLECTION : Parcours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B00FB" w:rsidRPr="00FB00FB" w:rsidTr="00FB00FB">
        <w:trPr>
          <w:tblCellSpacing w:w="15" w:type="dxa"/>
        </w:trPr>
        <w:tc>
          <w:tcPr>
            <w:tcW w:w="1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44" name="Image 44" descr="Amazo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Amazo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28"/>
            </w:tblGrid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82" type="#_x0000_t75" style="width:20.25pt;height:18pt" o:ole="">
                        <v:imagedata r:id="rId9" o:title=""/>
                      </v:shape>
                      <w:control r:id="rId73" w:name="DefaultOcxName22" w:shapeid="_x0000_i1182"/>
                    </w:object>
                  </w: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 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45" name="Image 45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hyperlink r:id="rId74" w:history="1">
                    <w:r w:rsidRPr="00FB00FB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Les métiers de l'industrie aéronautique et spatiale</w:t>
                    </w:r>
                  </w:hyperlink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AUTEUR : Office national d'information sur les enseignements et les professions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ONISEP, Office national d'information sur les enseignements et les professions, DL 2013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COLLECTION : Parcours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B00FB" w:rsidRPr="00FB00FB" w:rsidTr="00FB00FB">
        <w:trPr>
          <w:tblCellSpacing w:w="15" w:type="dxa"/>
        </w:trPr>
        <w:tc>
          <w:tcPr>
            <w:tcW w:w="1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600075" cy="714375"/>
                  <wp:effectExtent l="19050" t="0" r="9525" b="0"/>
                  <wp:docPr id="46" name="Image 46" descr="Amazo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Amazo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91"/>
            </w:tblGrid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81" type="#_x0000_t75" style="width:20.25pt;height:18pt" o:ole="">
                        <v:imagedata r:id="rId9" o:title=""/>
                      </v:shape>
                      <w:control r:id="rId76" w:name="DefaultOcxName23" w:shapeid="_x0000_i1181"/>
                    </w:object>
                  </w: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 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47" name="Image 47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hyperlink r:id="rId77" w:history="1">
                    <w:r w:rsidRPr="00FB00FB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Les métiers de l'architecture, de l'urbanisme et du paysage </w:t>
                    </w:r>
                  </w:hyperlink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AUTEUR : Office national d'information sur les enseignements et les professions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ONISEP, DL 2013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COLLECTION : Parcours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B00FB" w:rsidRPr="00FB00FB" w:rsidTr="00FB00FB">
        <w:trPr>
          <w:tblCellSpacing w:w="15" w:type="dxa"/>
        </w:trPr>
        <w:tc>
          <w:tcPr>
            <w:tcW w:w="1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600075" cy="714375"/>
                  <wp:effectExtent l="19050" t="0" r="9525" b="0"/>
                  <wp:docPr id="48" name="Image 48" descr="Amazo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Amazo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91"/>
            </w:tblGrid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80" type="#_x0000_t75" style="width:20.25pt;height:18pt" o:ole="">
                        <v:imagedata r:id="rId9" o:title=""/>
                      </v:shape>
                      <w:control r:id="rId79" w:name="DefaultOcxName24" w:shapeid="_x0000_i1180"/>
                    </w:object>
                  </w: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 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49" name="Image 49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hyperlink r:id="rId80" w:history="1">
                    <w:r w:rsidRPr="00FB00FB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Les métiers d'Internet </w:t>
                    </w:r>
                  </w:hyperlink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AUTEUR : Office national d'information sur les enseignements et les professions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ONISEP, DL 2012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COLLECTION : Parcours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B00FB" w:rsidRPr="00FB00FB" w:rsidTr="00FB00FB">
        <w:trPr>
          <w:tblCellSpacing w:w="15" w:type="dxa"/>
        </w:trPr>
        <w:tc>
          <w:tcPr>
            <w:tcW w:w="17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lastRenderedPageBreak/>
              <w:drawing>
                <wp:inline distT="0" distB="0" distL="0" distR="0">
                  <wp:extent cx="590550" cy="714375"/>
                  <wp:effectExtent l="19050" t="0" r="0" b="0"/>
                  <wp:docPr id="50" name="Image 50" descr="Amazo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Amazo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91"/>
            </w:tblGrid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79" type="#_x0000_t75" style="width:20.25pt;height:18pt" o:ole="">
                        <v:imagedata r:id="rId9" o:title=""/>
                      </v:shape>
                      <w:control r:id="rId82" w:name="DefaultOcxName25" w:shapeid="_x0000_i1179"/>
                    </w:object>
                  </w:r>
                  <w:r w:rsidRPr="00FB00F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 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51" name="Image 51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  <w:r w:rsidRPr="00FB00F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hyperlink r:id="rId83" w:history="1">
                    <w:r w:rsidRPr="00FB00FB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Le dico des métiers : plus de 600 métiers à découvrir</w:t>
                    </w:r>
                  </w:hyperlink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AUTEUR : Office national d'information sur les enseignements et les professions</w:t>
                  </w:r>
                </w:p>
              </w:tc>
            </w:tr>
            <w:tr w:rsidR="00FB00FB" w:rsidRPr="00FB00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00FB" w:rsidRPr="00FB00FB" w:rsidRDefault="00FB00FB" w:rsidP="00FB00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FB00FB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ONISEP, DL 2013</w:t>
                  </w:r>
                </w:p>
              </w:tc>
            </w:tr>
          </w:tbl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tbl>
      <w:tblPr>
        <w:tblpPr w:leftFromText="141" w:rightFromText="141" w:vertAnchor="text" w:horzAnchor="margin" w:tblpXSpec="righ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2"/>
      </w:tblGrid>
      <w:tr w:rsidR="00FB00FB" w:rsidRPr="00FB00FB" w:rsidTr="00FB00F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B00F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object w:dxaOrig="1440" w:dyaOrig="1440">
                <v:shape id="_x0000_i1232" type="#_x0000_t75" style="width:20.25pt;height:18pt" o:ole="">
                  <v:imagedata r:id="rId9" o:title=""/>
                </v:shape>
                <w:control r:id="rId84" w:name="DefaultOcxName" w:shapeid="_x0000_i1232"/>
              </w:object>
            </w:r>
            <w:r w:rsidRPr="00FB00F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 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04800" cy="304800"/>
                  <wp:effectExtent l="19050" t="0" r="0" b="0"/>
                  <wp:docPr id="52" name="Image 1" descr="texte imprim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te imprim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00FB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 </w:t>
            </w:r>
            <w:r w:rsidRPr="00FB00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  <w:r w:rsidRPr="00FB00FB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 </w:t>
            </w:r>
            <w:hyperlink r:id="rId85" w:history="1">
              <w:r w:rsidRPr="00FB00FB">
                <w:rPr>
                  <w:rFonts w:ascii="Arial" w:eastAsia="Times New Roman" w:hAnsi="Arial" w:cs="Arial"/>
                  <w:b/>
                  <w:bCs/>
                  <w:color w:val="800000"/>
                  <w:sz w:val="20"/>
                  <w:lang w:eastAsia="fr-FR"/>
                </w:rPr>
                <w:t xml:space="preserve">Les BTSA-BTS : les fiches de toutes les spécialités de BTSA-BTS avec leurs enseignements, leurs examens et leurs débouchés, l'outil de référence pour les professionnels de l'orientation </w:t>
              </w:r>
            </w:hyperlink>
          </w:p>
        </w:tc>
      </w:tr>
      <w:tr w:rsidR="00FB00FB" w:rsidRPr="00FB00FB" w:rsidTr="00FB00F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B00FB">
              <w:rPr>
                <w:rFonts w:ascii="Arial" w:eastAsia="Times New Roman" w:hAnsi="Arial" w:cs="Arial"/>
                <w:color w:val="2F4F4F"/>
                <w:sz w:val="20"/>
                <w:szCs w:val="20"/>
                <w:lang w:eastAsia="fr-FR"/>
              </w:rPr>
              <w:t>AUTEUR : Office national d'information sur les enseignements et les professions</w:t>
            </w:r>
          </w:p>
        </w:tc>
      </w:tr>
      <w:tr w:rsidR="00FB00FB" w:rsidRPr="00FB00FB" w:rsidTr="00FB00F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B00FB">
              <w:rPr>
                <w:rFonts w:ascii="Arial" w:eastAsia="Times New Roman" w:hAnsi="Arial" w:cs="Arial"/>
                <w:color w:val="2F4F4F"/>
                <w:sz w:val="20"/>
                <w:szCs w:val="20"/>
                <w:lang w:eastAsia="fr-FR"/>
              </w:rPr>
              <w:t>EDITEUR : ONISEP, 2013</w:t>
            </w:r>
          </w:p>
        </w:tc>
      </w:tr>
      <w:tr w:rsidR="00FB00FB" w:rsidRPr="00FB00FB" w:rsidTr="00FB00F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B00FB">
              <w:rPr>
                <w:rFonts w:ascii="Arial" w:eastAsia="Times New Roman" w:hAnsi="Arial" w:cs="Arial"/>
                <w:color w:val="2F4F4F"/>
                <w:sz w:val="20"/>
                <w:szCs w:val="20"/>
                <w:lang w:eastAsia="fr-FR"/>
              </w:rPr>
              <w:t>COLLECTION : Diplômes</w:t>
            </w:r>
          </w:p>
        </w:tc>
      </w:tr>
      <w:tr w:rsidR="00FB00FB" w:rsidRPr="00FB00FB" w:rsidTr="00FB00F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0FB" w:rsidRPr="00FB00FB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B00F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</w:tbl>
    <w:p w:rsidR="00E46487" w:rsidRDefault="00E46487"/>
    <w:sectPr w:rsidR="00E46487" w:rsidSect="00E46487">
      <w:headerReference w:type="default" r:id="rId8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0FB" w:rsidRDefault="00FB00FB" w:rsidP="00FB00FB">
      <w:pPr>
        <w:spacing w:after="0" w:line="240" w:lineRule="auto"/>
      </w:pPr>
      <w:r>
        <w:separator/>
      </w:r>
    </w:p>
  </w:endnote>
  <w:endnote w:type="continuationSeparator" w:id="0">
    <w:p w:rsidR="00FB00FB" w:rsidRDefault="00FB00FB" w:rsidP="00FB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0FB" w:rsidRDefault="00FB00FB" w:rsidP="00FB00FB">
      <w:pPr>
        <w:spacing w:after="0" w:line="240" w:lineRule="auto"/>
      </w:pPr>
      <w:r>
        <w:separator/>
      </w:r>
    </w:p>
  </w:footnote>
  <w:footnote w:type="continuationSeparator" w:id="0">
    <w:p w:rsidR="00FB00FB" w:rsidRDefault="00FB00FB" w:rsidP="00FB0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0FB" w:rsidRPr="00FB00FB" w:rsidRDefault="00FB00FB" w:rsidP="00FB00FB">
    <w:pPr>
      <w:spacing w:after="0" w:line="240" w:lineRule="auto"/>
      <w:rPr>
        <w:rFonts w:ascii="Arial" w:eastAsia="Times New Roman" w:hAnsi="Arial" w:cs="Arial"/>
        <w:sz w:val="20"/>
        <w:szCs w:val="20"/>
        <w:lang w:eastAsia="fr-FR"/>
      </w:rPr>
    </w:pPr>
    <w:r>
      <w:rPr>
        <w:rFonts w:ascii="Arial" w:eastAsia="Times New Roman" w:hAnsi="Arial" w:cs="Arial"/>
        <w:sz w:val="20"/>
        <w:szCs w:val="20"/>
        <w:lang w:eastAsia="fr-FR"/>
      </w:rPr>
      <w:t>Nouveautés ONISEP février 2014</w:t>
    </w:r>
  </w:p>
  <w:p w:rsidR="00FB00FB" w:rsidRDefault="00FB00F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0FB"/>
    <w:rsid w:val="00043D4F"/>
    <w:rsid w:val="00346A0A"/>
    <w:rsid w:val="003E415A"/>
    <w:rsid w:val="00AD42F0"/>
    <w:rsid w:val="00E46487"/>
    <w:rsid w:val="00FB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B00FB"/>
  </w:style>
  <w:style w:type="character" w:styleId="Lienhypertexte">
    <w:name w:val="Hyperlink"/>
    <w:basedOn w:val="Policepardfaut"/>
    <w:uiPriority w:val="99"/>
    <w:semiHidden/>
    <w:unhideWhenUsed/>
    <w:rsid w:val="00FB00F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0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B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B00FB"/>
  </w:style>
  <w:style w:type="paragraph" w:styleId="Pieddepage">
    <w:name w:val="footer"/>
    <w:basedOn w:val="Normal"/>
    <w:link w:val="PieddepageCar"/>
    <w:uiPriority w:val="99"/>
    <w:semiHidden/>
    <w:unhideWhenUsed/>
    <w:rsid w:val="00FB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0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javascript:OuvrirFenetre('resultat_detail.php?ID=3911397&amp;motif_recherche=','popup','width=700,height=600,scrollbars=1')" TargetMode="External"/><Relationship Id="rId26" Type="http://schemas.openxmlformats.org/officeDocument/2006/relationships/control" Target="activeX/activeX6.xml"/><Relationship Id="rId39" Type="http://schemas.openxmlformats.org/officeDocument/2006/relationships/hyperlink" Target="javascript:OuvrirFenetre('resultat_detail.php?ID=4105896&amp;motif_recherche=','popup','width=700,height=600,scrollbars=1')" TargetMode="External"/><Relationship Id="rId21" Type="http://schemas.openxmlformats.org/officeDocument/2006/relationships/hyperlink" Target="javascript:OuvrirFenetre('resultat_detail.php?ID=4104885&amp;motif_recherche=','popup','width=700,height=600,scrollbars=1')" TargetMode="External"/><Relationship Id="rId34" Type="http://schemas.openxmlformats.org/officeDocument/2006/relationships/image" Target="media/image12.jpeg"/><Relationship Id="rId42" Type="http://schemas.openxmlformats.org/officeDocument/2006/relationships/hyperlink" Target="javascript:OuvrirFenetre('resultat_detail.php?ID=3896757&amp;motif_recherche=','popup','width=700,height=600,scrollbars=1')" TargetMode="External"/><Relationship Id="rId47" Type="http://schemas.openxmlformats.org/officeDocument/2006/relationships/control" Target="activeX/activeX13.xml"/><Relationship Id="rId50" Type="http://schemas.openxmlformats.org/officeDocument/2006/relationships/control" Target="activeX/activeX14.xml"/><Relationship Id="rId55" Type="http://schemas.openxmlformats.org/officeDocument/2006/relationships/image" Target="media/image19.jpeg"/><Relationship Id="rId63" Type="http://schemas.openxmlformats.org/officeDocument/2006/relationships/hyperlink" Target="javascript:OuvrirFenetre('resultat_detail.php?ID=4075486&amp;motif_recherche=','popup','width=700,height=600,scrollbars=1')" TargetMode="External"/><Relationship Id="rId68" Type="http://schemas.openxmlformats.org/officeDocument/2006/relationships/control" Target="activeX/activeX20.xml"/><Relationship Id="rId76" Type="http://schemas.openxmlformats.org/officeDocument/2006/relationships/control" Target="activeX/activeX23.xml"/><Relationship Id="rId84" Type="http://schemas.openxmlformats.org/officeDocument/2006/relationships/control" Target="activeX/activeX26.xml"/><Relationship Id="rId7" Type="http://schemas.openxmlformats.org/officeDocument/2006/relationships/image" Target="media/image1.gif"/><Relationship Id="rId71" Type="http://schemas.openxmlformats.org/officeDocument/2006/relationships/control" Target="activeX/activeX21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9" Type="http://schemas.openxmlformats.org/officeDocument/2006/relationships/control" Target="activeX/activeX7.xml"/><Relationship Id="rId11" Type="http://schemas.openxmlformats.org/officeDocument/2006/relationships/image" Target="media/image4.gif"/><Relationship Id="rId24" Type="http://schemas.openxmlformats.org/officeDocument/2006/relationships/hyperlink" Target="javascript:OuvrirFenetre('resultat_detail.php?ID=4093349&amp;motif_recherche=','popup','width=700,height=600,scrollbars=1')" TargetMode="External"/><Relationship Id="rId32" Type="http://schemas.openxmlformats.org/officeDocument/2006/relationships/control" Target="activeX/activeX8.xml"/><Relationship Id="rId37" Type="http://schemas.openxmlformats.org/officeDocument/2006/relationships/image" Target="media/image13.jpeg"/><Relationship Id="rId40" Type="http://schemas.openxmlformats.org/officeDocument/2006/relationships/image" Target="media/image14.jpeg"/><Relationship Id="rId45" Type="http://schemas.openxmlformats.org/officeDocument/2006/relationships/hyperlink" Target="javascript:OuvrirFenetre('resultat_detail.php?ID=3991533&amp;motif_recherche=','popup','width=700,height=600,scrollbars=1')" TargetMode="External"/><Relationship Id="rId53" Type="http://schemas.openxmlformats.org/officeDocument/2006/relationships/control" Target="activeX/activeX15.xml"/><Relationship Id="rId58" Type="http://schemas.openxmlformats.org/officeDocument/2006/relationships/image" Target="media/image20.jpeg"/><Relationship Id="rId66" Type="http://schemas.openxmlformats.org/officeDocument/2006/relationships/hyperlink" Target="javascript:OuvrirFenetre('resultat_detail.php?ID=3840666&amp;motif_recherche=','popup','width=700,height=600,scrollbars=1')" TargetMode="External"/><Relationship Id="rId74" Type="http://schemas.openxmlformats.org/officeDocument/2006/relationships/hyperlink" Target="javascript:OuvrirFenetre('resultat_detail.php?ID=4040705&amp;motif_recherche=','popup','width=700,height=600,scrollbars=1')" TargetMode="External"/><Relationship Id="rId79" Type="http://schemas.openxmlformats.org/officeDocument/2006/relationships/control" Target="activeX/activeX24.xml"/><Relationship Id="rId87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image" Target="media/image21.jpeg"/><Relationship Id="rId82" Type="http://schemas.openxmlformats.org/officeDocument/2006/relationships/control" Target="activeX/activeX25.xml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control" Target="activeX/activeX2.xml"/><Relationship Id="rId22" Type="http://schemas.openxmlformats.org/officeDocument/2006/relationships/image" Target="media/image8.jpeg"/><Relationship Id="rId27" Type="http://schemas.openxmlformats.org/officeDocument/2006/relationships/hyperlink" Target="javascript:OuvrirFenetre('resultat_detail.php?ID=4082471&amp;motif_recherche=','popup','width=700,height=600,scrollbars=1')" TargetMode="External"/><Relationship Id="rId30" Type="http://schemas.openxmlformats.org/officeDocument/2006/relationships/hyperlink" Target="javascript:OuvrirFenetre('resultat_detail.php?ID=4021835&amp;motif_recherche=','popup','width=700,height=600,scrollbars=1')" TargetMode="External"/><Relationship Id="rId35" Type="http://schemas.openxmlformats.org/officeDocument/2006/relationships/control" Target="activeX/activeX9.xml"/><Relationship Id="rId43" Type="http://schemas.openxmlformats.org/officeDocument/2006/relationships/image" Target="media/image15.jpeg"/><Relationship Id="rId48" Type="http://schemas.openxmlformats.org/officeDocument/2006/relationships/hyperlink" Target="javascript:OuvrirFenetre('resultat_detail.php?ID=3995852&amp;motif_recherche=','popup','width=700,height=600,scrollbars=1')" TargetMode="External"/><Relationship Id="rId56" Type="http://schemas.openxmlformats.org/officeDocument/2006/relationships/control" Target="activeX/activeX16.xml"/><Relationship Id="rId64" Type="http://schemas.openxmlformats.org/officeDocument/2006/relationships/image" Target="media/image22.jpeg"/><Relationship Id="rId69" Type="http://schemas.openxmlformats.org/officeDocument/2006/relationships/hyperlink" Target="javascript:OuvrirFenetre('resultat_detail.php?ID=3995307&amp;motif_recherche=','popup','width=700,height=600,scrollbars=1')" TargetMode="External"/><Relationship Id="rId77" Type="http://schemas.openxmlformats.org/officeDocument/2006/relationships/hyperlink" Target="javascript:OuvrirFenetre('resultat_detail.php?ID=4087335&amp;motif_recherche=','popup','width=700,height=600,scrollbars=1')" TargetMode="External"/><Relationship Id="rId8" Type="http://schemas.openxmlformats.org/officeDocument/2006/relationships/image" Target="media/image2.jpeg"/><Relationship Id="rId51" Type="http://schemas.openxmlformats.org/officeDocument/2006/relationships/hyperlink" Target="javascript:OuvrirFenetre('resultat_detail.php?ID=3852323&amp;motif_recherche=','popup','width=700,height=600,scrollbars=1')" TargetMode="External"/><Relationship Id="rId72" Type="http://schemas.openxmlformats.org/officeDocument/2006/relationships/hyperlink" Target="javascript:OuvrirFenetre('resultat_detail.php?ID=4015408&amp;motif_recherche=','popup','width=700,height=600,scrollbars=1')" TargetMode="External"/><Relationship Id="rId80" Type="http://schemas.openxmlformats.org/officeDocument/2006/relationships/hyperlink" Target="javascript:OuvrirFenetre('resultat_detail.php?ID=3866474&amp;motif_recherche=','popup','width=700,height=600,scrollbars=1')" TargetMode="External"/><Relationship Id="rId85" Type="http://schemas.openxmlformats.org/officeDocument/2006/relationships/hyperlink" Target="javascript:OuvrirFenetre('resultat_detail.php?ID=4056151&amp;motif_recherche=','popup','width=700,height=600,scrollbars=1')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OuvrirFenetre('z_affichage_detail.php?ID_notice=50013&amp;ID_query=3673752&amp;motif_recherche=','popup','width=700,height=600,scrollbars=1')" TargetMode="External"/><Relationship Id="rId17" Type="http://schemas.openxmlformats.org/officeDocument/2006/relationships/control" Target="activeX/activeX3.xml"/><Relationship Id="rId25" Type="http://schemas.openxmlformats.org/officeDocument/2006/relationships/image" Target="media/image9.jpeg"/><Relationship Id="rId33" Type="http://schemas.openxmlformats.org/officeDocument/2006/relationships/hyperlink" Target="javascript:OuvrirFenetre('resultat_detail.php?ID=4052625&amp;motif_recherche=','popup','width=700,height=600,scrollbars=1')" TargetMode="External"/><Relationship Id="rId38" Type="http://schemas.openxmlformats.org/officeDocument/2006/relationships/control" Target="activeX/activeX10.xml"/><Relationship Id="rId46" Type="http://schemas.openxmlformats.org/officeDocument/2006/relationships/image" Target="media/image16.jpeg"/><Relationship Id="rId59" Type="http://schemas.openxmlformats.org/officeDocument/2006/relationships/control" Target="activeX/activeX17.xml"/><Relationship Id="rId67" Type="http://schemas.openxmlformats.org/officeDocument/2006/relationships/image" Target="media/image23.jpeg"/><Relationship Id="rId20" Type="http://schemas.openxmlformats.org/officeDocument/2006/relationships/control" Target="activeX/activeX4.xml"/><Relationship Id="rId41" Type="http://schemas.openxmlformats.org/officeDocument/2006/relationships/control" Target="activeX/activeX11.xml"/><Relationship Id="rId54" Type="http://schemas.openxmlformats.org/officeDocument/2006/relationships/hyperlink" Target="javascript:OuvrirFenetre('resultat_detail.php?ID=3911386&amp;motif_recherche=','popup','width=700,height=600,scrollbars=1')" TargetMode="External"/><Relationship Id="rId62" Type="http://schemas.openxmlformats.org/officeDocument/2006/relationships/control" Target="activeX/activeX18.xml"/><Relationship Id="rId70" Type="http://schemas.openxmlformats.org/officeDocument/2006/relationships/image" Target="media/image24.jpeg"/><Relationship Id="rId75" Type="http://schemas.openxmlformats.org/officeDocument/2006/relationships/image" Target="media/image25.jpeg"/><Relationship Id="rId83" Type="http://schemas.openxmlformats.org/officeDocument/2006/relationships/hyperlink" Target="javascript:OuvrirFenetre('resultat_detail.php?ID=4016669&amp;motif_recherche=','popup','width=700,height=600,scrollbars=1')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mazon.fr/" TargetMode="External"/><Relationship Id="rId15" Type="http://schemas.openxmlformats.org/officeDocument/2006/relationships/hyperlink" Target="javascript:OuvrirFenetre('resultat_detail.php?ID=4077789&amp;motif_recherche=','popup','width=700,height=600,scrollbars=1')" TargetMode="External"/><Relationship Id="rId23" Type="http://schemas.openxmlformats.org/officeDocument/2006/relationships/control" Target="activeX/activeX5.xml"/><Relationship Id="rId28" Type="http://schemas.openxmlformats.org/officeDocument/2006/relationships/image" Target="media/image10.jpeg"/><Relationship Id="rId36" Type="http://schemas.openxmlformats.org/officeDocument/2006/relationships/hyperlink" Target="javascript:OuvrirFenetre('resultat_detail.php?ID=4126722&amp;motif_recherche=','popup','width=700,height=600,scrollbars=1')" TargetMode="External"/><Relationship Id="rId49" Type="http://schemas.openxmlformats.org/officeDocument/2006/relationships/image" Target="media/image17.jpeg"/><Relationship Id="rId57" Type="http://schemas.openxmlformats.org/officeDocument/2006/relationships/hyperlink" Target="javascript:OuvrirFenetre('resultat_detail.php?ID=4027104&amp;motif_recherche=','popup','width=700,height=600,scrollbars=1')" TargetMode="External"/><Relationship Id="rId10" Type="http://schemas.openxmlformats.org/officeDocument/2006/relationships/control" Target="activeX/activeX1.xml"/><Relationship Id="rId31" Type="http://schemas.openxmlformats.org/officeDocument/2006/relationships/image" Target="media/image11.jpeg"/><Relationship Id="rId44" Type="http://schemas.openxmlformats.org/officeDocument/2006/relationships/control" Target="activeX/activeX12.xml"/><Relationship Id="rId52" Type="http://schemas.openxmlformats.org/officeDocument/2006/relationships/image" Target="media/image18.jpeg"/><Relationship Id="rId60" Type="http://schemas.openxmlformats.org/officeDocument/2006/relationships/hyperlink" Target="javascript:OuvrirFenetre('z_affichage_detail.php?ID_notice=50020&amp;ID_query=3673752&amp;motif_recherche=','popup','width=700,height=600,scrollbars=1')" TargetMode="External"/><Relationship Id="rId65" Type="http://schemas.openxmlformats.org/officeDocument/2006/relationships/control" Target="activeX/activeX19.xml"/><Relationship Id="rId73" Type="http://schemas.openxmlformats.org/officeDocument/2006/relationships/control" Target="activeX/activeX22.xml"/><Relationship Id="rId78" Type="http://schemas.openxmlformats.org/officeDocument/2006/relationships/image" Target="media/image26.jpeg"/><Relationship Id="rId81" Type="http://schemas.openxmlformats.org/officeDocument/2006/relationships/image" Target="media/image27.jpeg"/><Relationship Id="rId86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1462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Léonard De Vinci</Company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cattaneo</dc:creator>
  <cp:lastModifiedBy>cattaneo</cp:lastModifiedBy>
  <cp:revision>2</cp:revision>
  <dcterms:created xsi:type="dcterms:W3CDTF">2014-02-17T15:35:00Z</dcterms:created>
  <dcterms:modified xsi:type="dcterms:W3CDTF">2014-02-17T15:52:00Z</dcterms:modified>
</cp:coreProperties>
</file>